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我校组织召开“专业</w:t>
      </w:r>
      <w:r>
        <w:rPr>
          <w:rFonts w:hint="eastAsia"/>
          <w:b/>
          <w:bCs/>
          <w:sz w:val="32"/>
          <w:szCs w:val="32"/>
          <w:lang w:val="en-US" w:eastAsia="zh-CN"/>
        </w:rPr>
        <w:t>+语言</w:t>
      </w:r>
      <w:r>
        <w:rPr>
          <w:rFonts w:hint="eastAsia"/>
          <w:b/>
          <w:bCs/>
          <w:sz w:val="32"/>
          <w:szCs w:val="32"/>
          <w:lang w:eastAsia="zh-CN"/>
        </w:rPr>
        <w:t>”经验交流会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为了进一步深化教育教学改革，强化校企协同育人，探索“专业</w:t>
      </w:r>
      <w:r>
        <w:rPr>
          <w:rFonts w:hint="eastAsia"/>
          <w:sz w:val="28"/>
          <w:szCs w:val="28"/>
          <w:lang w:val="en-US" w:eastAsia="zh-CN"/>
        </w:rPr>
        <w:t>+语言</w:t>
      </w:r>
      <w:r>
        <w:rPr>
          <w:rFonts w:hint="eastAsia"/>
          <w:sz w:val="28"/>
          <w:szCs w:val="28"/>
          <w:lang w:eastAsia="zh-CN"/>
        </w:rPr>
        <w:t>”订单班人才培养模式，培养具有全球视野和跨文化交流能力的复合型专业人才，提高我校教育教学水平和人才培养质量，学校开展“专业</w:t>
      </w:r>
      <w:r>
        <w:rPr>
          <w:rFonts w:hint="eastAsia"/>
          <w:sz w:val="28"/>
          <w:szCs w:val="28"/>
          <w:lang w:val="en-US" w:eastAsia="zh-CN"/>
        </w:rPr>
        <w:t>+语言</w:t>
      </w:r>
      <w:r>
        <w:rPr>
          <w:rFonts w:hint="eastAsia"/>
          <w:sz w:val="28"/>
          <w:szCs w:val="28"/>
          <w:lang w:eastAsia="zh-CN"/>
        </w:rPr>
        <w:t>”订单班人才培养模式改革。</w:t>
      </w:r>
      <w:r>
        <w:rPr>
          <w:rFonts w:hint="eastAsia"/>
          <w:sz w:val="28"/>
          <w:szCs w:val="28"/>
          <w:lang w:val="en-US" w:eastAsia="zh-CN"/>
        </w:rPr>
        <w:t>3月19日下午，学校在经济与管理学院A310组织召开“专业+语言”经验交流会，邀请国际学院院长张丽丽、机械工程与自动化学院副院长张丽娜进行分享交流，本次会议由教务处处长杨玥主持。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_AAA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AAA9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丽丽院长提出，根据响应“一带一路”倡议，打造“留学沈工”品牌，提高人才培养质量，促进学生高质量高薪就业的目的，我校开展“专业+语言”教育教学改革，打造专业师资团队和特色人才培养方案，实现助力中国技术走向世界的同时，为学生提供高质量毕业、升学和就业，切实提高人才培养质量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380990" cy="3510280"/>
            <wp:effectExtent l="0" t="0" r="10160" b="13970"/>
            <wp:docPr id="2" name="图片 2" descr="_AAA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AAA9151"/>
                    <pic:cNvPicPr>
                      <a:picLocks noChangeAspect="1"/>
                    </pic:cNvPicPr>
                  </pic:nvPicPr>
                  <pic:blipFill>
                    <a:blip r:embed="rId5"/>
                    <a:srcRect l="18109" r="8090" b="2779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丽娜院长表示在“一带一路”背景下，社会与企业对人才的需求发生变化，结合我校已有的经验与条件，机械工程与自动化学院对于“专业+语言”国际化应用型人才培养模式进行积极探索与实践，成立沈工-华中数控“一带一路”订单班，以岗位需求为导向，高水平实践基地为依托，构建交叉融合、循序渐进的课程体系，实施“五融合”“快精专”特色人才培养方法，重点解决人才培养的核心关键问题，培养能适应国际化现代产业发展的高素质人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623945"/>
            <wp:effectExtent l="0" t="0" r="10160" b="14605"/>
            <wp:docPr id="3" name="图片 3" descr="_AAA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AAA9156"/>
                    <pic:cNvPicPr>
                      <a:picLocks noChangeAspect="1"/>
                    </pic:cNvPicPr>
                  </pic:nvPicPr>
                  <pic:blipFill>
                    <a:blip r:embed="rId6"/>
                    <a:srcRect l="14179" t="13237" r="20171" b="1900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处长杨玥对本次会议进行总结，杨玥处长深入解读国家关于外语人才培养的相关政策与就业形势，指出在“一带一路”高质量发展的国际大背景下，视野广、语言精、文化通、专业强的高端复合型小语种人才需求剧增，小语种专业人才教育培养改革迫在眉睫，但是“专业+语言”人才培养模式不是专业和语言的累加，而是国家政策、社会需求和专业特色融合作用的结果，各学院需探索符合本专业特色的人才培养模式，促进学生能力教育与职业教育的强化发展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教务处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2023年3月19日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Dk4YjU5YjM3MzE0ZTgyYWExNGJhMzc2ZTE0NmQifQ=="/>
  </w:docVars>
  <w:rsids>
    <w:rsidRoot w:val="38657B4C"/>
    <w:rsid w:val="38657B4C"/>
    <w:rsid w:val="46255263"/>
    <w:rsid w:val="4B600B65"/>
    <w:rsid w:val="4DEF4885"/>
    <w:rsid w:val="6EDD3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2024-03-20T05:46:00Z</dcterms:created>
  <dc:creator>文档存本地丢失不负责</dc:creator>
  <cp:lastModifiedBy>樊英迪</cp:lastModifiedBy>
  <dcterms:modified xsi:type="dcterms:W3CDTF">2024-03-26T06:16:27Z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747F09CBCA0B41539AA12279422741A5_13</vt:lpwstr>
  </property>
</Properties>
</file>